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89" w:rsidRPr="001E6A89" w:rsidRDefault="001E6A89" w:rsidP="001E6A89">
      <w:pPr>
        <w:pStyle w:val="1"/>
        <w:spacing w:before="375" w:beforeAutospacing="0" w:after="450" w:afterAutospacing="0"/>
        <w:jc w:val="center"/>
        <w:textAlignment w:val="baseline"/>
        <w:rPr>
          <w:rFonts w:ascii="Roboto-Regular" w:hAnsi="Roboto-Regular"/>
          <w:b w:val="0"/>
          <w:bCs w:val="0"/>
          <w:color w:val="2D2F32"/>
          <w:sz w:val="42"/>
        </w:rPr>
      </w:pPr>
      <w:r w:rsidRPr="001E6A89">
        <w:rPr>
          <w:rFonts w:ascii="Roboto-Regular" w:hAnsi="Roboto-Regular"/>
          <w:b w:val="0"/>
          <w:bCs w:val="0"/>
          <w:color w:val="2D2F32"/>
          <w:sz w:val="42"/>
        </w:rPr>
        <w:t>Распорядительные акты о зачисление детей в ДОУ</w:t>
      </w:r>
    </w:p>
    <w:p w:rsidR="001E6A89" w:rsidRDefault="001E6A89" w:rsidP="001E6A8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F32"/>
          <w:kern w:val="36"/>
          <w:sz w:val="24"/>
          <w:szCs w:val="24"/>
          <w:bdr w:val="none" w:sz="0" w:space="0" w:color="auto" w:frame="1"/>
          <w:lang w:eastAsia="ru-RU"/>
        </w:rPr>
      </w:pPr>
    </w:p>
    <w:p w:rsidR="001E6A89" w:rsidRDefault="001E6A89" w:rsidP="001E6A8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F32"/>
          <w:kern w:val="36"/>
          <w:sz w:val="24"/>
          <w:szCs w:val="24"/>
          <w:bdr w:val="none" w:sz="0" w:space="0" w:color="auto" w:frame="1"/>
          <w:lang w:eastAsia="ru-RU"/>
        </w:rPr>
      </w:pPr>
      <w:r w:rsidRPr="001E6A89">
        <w:rPr>
          <w:rFonts w:ascii="Times New Roman" w:eastAsia="Times New Roman" w:hAnsi="Times New Roman" w:cs="Times New Roman"/>
          <w:b/>
          <w:bCs/>
          <w:color w:val="2D2F32"/>
          <w:kern w:val="36"/>
          <w:sz w:val="24"/>
          <w:szCs w:val="24"/>
          <w:bdr w:val="none" w:sz="0" w:space="0" w:color="auto" w:frame="1"/>
          <w:lang w:eastAsia="ru-RU"/>
        </w:rPr>
        <w:t>Приказы о зачислении</w:t>
      </w:r>
    </w:p>
    <w:p w:rsidR="001E6A89" w:rsidRPr="001E6A89" w:rsidRDefault="001E6A89" w:rsidP="001E6A89">
      <w:pPr>
        <w:spacing w:after="0" w:line="240" w:lineRule="auto"/>
        <w:jc w:val="center"/>
        <w:textAlignment w:val="baseline"/>
        <w:outlineLvl w:val="0"/>
        <w:rPr>
          <w:rFonts w:ascii="Roboto-Regular" w:eastAsia="Times New Roman" w:hAnsi="Roboto-Regular" w:cs="Times New Roman"/>
          <w:b/>
          <w:bCs/>
          <w:color w:val="2D2F32"/>
          <w:kern w:val="36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3159"/>
        <w:gridCol w:w="2599"/>
      </w:tblGrid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распорядительного акта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возрастной группы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 детей, зачисленных в группу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 12 от 22.01.2025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 19 от 03.02.2025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 20 от 03.02.2025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 Младшая группа</w:t>
            </w:r>
            <w:proofErr w:type="gramStart"/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 23 от 07.02.2025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 Младшая группа</w:t>
            </w:r>
            <w:proofErr w:type="gramStart"/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  24 от 10.02.2025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 Младшая группа</w:t>
            </w:r>
            <w:proofErr w:type="gramStart"/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 31 от 03.03.2025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 Младшая группа</w:t>
            </w:r>
            <w:proofErr w:type="gramStart"/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Приказ №  от  2025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6A89" w:rsidRPr="001E6A89" w:rsidTr="001E6A89">
        <w:trPr>
          <w:tblCellSpacing w:w="7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89" w:rsidRPr="001E6A89" w:rsidRDefault="001E6A89" w:rsidP="001E6A89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1E6A89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6A89" w:rsidRPr="001E6A89" w:rsidRDefault="001E6A89" w:rsidP="001E6A89">
      <w:pPr>
        <w:spacing w:before="100" w:beforeAutospacing="1" w:after="100" w:afterAutospacing="1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1E6A8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3E6F97" w:rsidRDefault="003E6F97"/>
    <w:sectPr w:rsidR="003E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89"/>
    <w:rsid w:val="001E6A89"/>
    <w:rsid w:val="003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6A89"/>
    <w:rPr>
      <w:b/>
      <w:bCs/>
    </w:rPr>
  </w:style>
  <w:style w:type="paragraph" w:styleId="a4">
    <w:name w:val="Normal (Web)"/>
    <w:basedOn w:val="a"/>
    <w:uiPriority w:val="99"/>
    <w:semiHidden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6A89"/>
    <w:rPr>
      <w:b/>
      <w:bCs/>
    </w:rPr>
  </w:style>
  <w:style w:type="paragraph" w:styleId="a4">
    <w:name w:val="Normal (Web)"/>
    <w:basedOn w:val="a"/>
    <w:uiPriority w:val="99"/>
    <w:semiHidden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2025-05-26T09:17:00Z</dcterms:created>
  <dcterms:modified xsi:type="dcterms:W3CDTF">2025-05-26T09:18:00Z</dcterms:modified>
</cp:coreProperties>
</file>